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eastAsia="黑体"/>
          <w:sz w:val="30"/>
          <w:szCs w:val="30"/>
          <w:lang w:val="en-US" w:eastAsia="zh-CN"/>
        </w:rPr>
      </w:pPr>
      <w:r>
        <w:rPr>
          <w:rFonts w:hint="eastAsia" w:ascii="黑体" w:hAnsi="黑体" w:eastAsia="黑体" w:cs="黑体"/>
          <w:sz w:val="30"/>
          <w:szCs w:val="30"/>
        </w:rPr>
        <w:t>附件</w:t>
      </w:r>
      <w:r>
        <w:rPr>
          <w:rFonts w:hint="eastAsia" w:eastAsia="黑体"/>
          <w:sz w:val="30"/>
          <w:szCs w:val="30"/>
          <w:lang w:val="en-US" w:eastAsia="zh-CN"/>
        </w:rPr>
        <w:t>1</w:t>
      </w:r>
    </w:p>
    <w:p>
      <w:pPr>
        <w:spacing w:line="540" w:lineRule="exact"/>
        <w:rPr>
          <w:rFonts w:hint="eastAsia" w:eastAsia="黑体"/>
          <w:sz w:val="30"/>
          <w:szCs w:val="30"/>
          <w:lang w:val="en-US" w:eastAsia="zh-CN"/>
        </w:rPr>
      </w:pPr>
    </w:p>
    <w:p>
      <w:pPr>
        <w:spacing w:line="540" w:lineRule="exact"/>
        <w:jc w:val="center"/>
        <w:rPr>
          <w:rFonts w:ascii="方正小标宋简体" w:eastAsia="方正小标宋简体"/>
          <w:sz w:val="44"/>
          <w:szCs w:val="32"/>
        </w:rPr>
      </w:pPr>
      <w:r>
        <w:rPr>
          <w:rFonts w:hint="eastAsia" w:ascii="方正小标宋简体" w:eastAsia="方正小标宋简体"/>
          <w:sz w:val="44"/>
          <w:szCs w:val="32"/>
          <w:lang w:val="en-US" w:eastAsia="zh-CN"/>
        </w:rPr>
        <w:t>2023</w:t>
      </w:r>
      <w:bookmarkStart w:id="0" w:name="_GoBack"/>
      <w:bookmarkEnd w:id="0"/>
      <w:r>
        <w:rPr>
          <w:rFonts w:hint="eastAsia" w:ascii="方正小标宋简体" w:eastAsia="方正小标宋简体"/>
          <w:sz w:val="44"/>
          <w:szCs w:val="32"/>
        </w:rPr>
        <w:t>年度辽宁省社会科学规划基金项目</w:t>
      </w:r>
    </w:p>
    <w:p>
      <w:pPr>
        <w:spacing w:line="540" w:lineRule="exact"/>
        <w:jc w:val="center"/>
        <w:rPr>
          <w:rFonts w:ascii="方正小标宋简体" w:eastAsia="方正小标宋简体"/>
          <w:sz w:val="44"/>
          <w:szCs w:val="32"/>
        </w:rPr>
      </w:pPr>
      <w:r>
        <w:rPr>
          <w:rFonts w:hint="eastAsia" w:ascii="方正小标宋简体" w:eastAsia="方正小标宋简体"/>
          <w:sz w:val="44"/>
          <w:szCs w:val="32"/>
        </w:rPr>
        <w:t>（高校思政专项）课题指南</w:t>
      </w:r>
    </w:p>
    <w:p>
      <w:pPr>
        <w:spacing w:line="540" w:lineRule="exact"/>
        <w:jc w:val="center"/>
        <w:rPr>
          <w:rFonts w:ascii="方正小标宋简体" w:eastAsia="方正小标宋简体"/>
          <w:sz w:val="44"/>
          <w:szCs w:val="32"/>
        </w:rPr>
      </w:pP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习近平总书记关于思想政治教育的重要论述研究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习近平总书记关于思想政治理论课建设的重要论述研究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习近平总书记关于党的青年工作重要论述研究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习近平总书记关于爱国主义教育的重要论述研究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习近平总书记关于新时代党的政治建设的重要论述研究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eastAsia="仿宋_GB2312" w:cs="仿宋_GB2312"/>
          <w:sz w:val="32"/>
          <w:szCs w:val="32"/>
          <w:lang w:val="en-US" w:eastAsia="zh-CN"/>
        </w:rPr>
        <w:t>马克思主义基本理论和前沿问题研究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马克思主义中国化“两个结合”研究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“习近平新时代中国特色社会主义思想概论”课教学标准研究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“习近平新时代中国特色社会主义思想概论”课教学体系优化研究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“习近平新时代中国特色社会主义思想概论”课案例教学研究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“习近平新时代中国特色社会主义思想概论”课实践教学研究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加强“习近平新时代中国特色社会主义思想概论”课师资队伍建设研究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大中小学思政课一体化的内容层次体系研究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大中小学思政课一体化制度建设与实践机制创新研究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“大思政课”建设实践创新机制研究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“大思政课”教学科研实践示范基地建设研究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新时代高校思政课课程群建设研究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思想政治理论课教学方法论研究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课程思政与思政课程协同教学研究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新中国成立以来高校思政课程发展历程与建设经验研究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青少年国防教育路径与机制创新研究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加强民办高校思政课教学针对性和有效性研究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推进工匠精神培育与高职院校思政课教学融合研究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中外合作办学中的思政课建设研究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军队院校政治理论课考核评价研究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新时代高校思政课教师素质能力提升研究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思政课名师工作室运行模式及其作用发挥研究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马克思主义理论学科支撑高校思政课教学研究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中共党史党建学科建设支撑高校思政课教学研究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思想政治教育学科四十年建设实践研究（1984—2024）“两个确立”的历史逻辑和实践逻辑研究</w:t>
      </w:r>
    </w:p>
    <w:p>
      <w:pPr>
        <w:pStyle w:val="9"/>
        <w:numPr>
          <w:ilvl w:val="0"/>
          <w:numId w:val="1"/>
        </w:numPr>
        <w:spacing w:line="620" w:lineRule="exact"/>
        <w:rPr>
          <w:rFonts w:hint="default" w:ascii="仿宋_GB2312" w:hAnsi="Times New Roman" w:eastAsia="仿宋_GB2312" w:cs="仿宋_GB2312"/>
          <w:sz w:val="32"/>
          <w:szCs w:val="32"/>
          <w:lang w:val="en-US" w:eastAsia="zh-CN"/>
        </w:rPr>
      </w:pPr>
      <w:r>
        <w:rPr>
          <w:rFonts w:hint="eastAsia" w:ascii="仿宋_GB2312" w:eastAsia="仿宋_GB2312" w:cs="仿宋_GB2312"/>
          <w:sz w:val="32"/>
          <w:szCs w:val="32"/>
        </w:rPr>
        <w:t>全面加强各级</w:t>
      </w:r>
      <w:r>
        <w:rPr>
          <w:rFonts w:ascii="仿宋_GB2312" w:eastAsia="仿宋_GB2312" w:cs="仿宋_GB2312"/>
          <w:sz w:val="32"/>
          <w:szCs w:val="32"/>
        </w:rPr>
        <w:t>党委</w:t>
      </w:r>
      <w:r>
        <w:rPr>
          <w:rFonts w:hint="eastAsia" w:ascii="仿宋_GB2312" w:eastAsia="仿宋_GB2312" w:cs="仿宋_GB2312"/>
          <w:sz w:val="32"/>
          <w:szCs w:val="32"/>
        </w:rPr>
        <w:t>对思想政治理论课建设的领导研究</w:t>
      </w:r>
    </w:p>
    <w:p>
      <w:pPr>
        <w:pStyle w:val="9"/>
        <w:numPr>
          <w:ilvl w:val="0"/>
          <w:numId w:val="1"/>
        </w:numPr>
        <w:spacing w:line="620" w:lineRule="exact"/>
        <w:rPr>
          <w:rFonts w:hint="default" w:ascii="仿宋_GB2312" w:hAnsi="Times New Roman" w:eastAsia="仿宋_GB2312" w:cs="仿宋_GB2312"/>
          <w:sz w:val="32"/>
          <w:szCs w:val="32"/>
          <w:lang w:val="en-US" w:eastAsia="zh-CN"/>
        </w:rPr>
      </w:pPr>
      <w:r>
        <w:rPr>
          <w:rFonts w:hint="eastAsia" w:ascii="仿宋_GB2312" w:eastAsia="仿宋_GB2312" w:cs="仿宋_GB2312"/>
          <w:sz w:val="32"/>
          <w:szCs w:val="32"/>
        </w:rPr>
        <w:t>加强新时代马克思主义学院建设研究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培育和践行社会主义核心价值观融入大学生思想政治教育工作全过程研究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辽宁</w:t>
      </w:r>
      <w:r>
        <w:rPr>
          <w:rFonts w:hint="eastAsia" w:ascii="仿宋_GB2312" w:eastAsia="仿宋_GB2312" w:cs="仿宋_GB2312"/>
          <w:sz w:val="32"/>
          <w:szCs w:val="32"/>
        </w:rPr>
        <w:t>高校思想政治理论课考核评价研究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rPr>
        <w:t>加强民办高校思想政治理论课建设研究</w:t>
      </w:r>
    </w:p>
    <w:p>
      <w:pPr>
        <w:pStyle w:val="9"/>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铸牢中华民族共同体意识</w:t>
      </w:r>
      <w:r>
        <w:rPr>
          <w:rFonts w:hint="eastAsia" w:ascii="仿宋_GB2312" w:eastAsia="仿宋_GB2312" w:cs="仿宋_GB2312"/>
          <w:sz w:val="32"/>
          <w:szCs w:val="32"/>
        </w:rPr>
        <w:t>融入</w:t>
      </w:r>
      <w:r>
        <w:rPr>
          <w:rFonts w:ascii="仿宋_GB2312" w:eastAsia="仿宋_GB2312" w:cs="仿宋_GB2312"/>
          <w:sz w:val="32"/>
          <w:szCs w:val="32"/>
        </w:rPr>
        <w:t>立德树人全过程</w:t>
      </w:r>
      <w:r>
        <w:rPr>
          <w:rFonts w:hint="eastAsia" w:ascii="仿宋_GB2312" w:eastAsia="仿宋_GB2312" w:cs="仿宋_GB2312"/>
          <w:sz w:val="32"/>
          <w:szCs w:val="32"/>
        </w:rPr>
        <w:t>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建设具有强大凝聚力和引领力的社会主义意识形态研究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美育、体育、</w:t>
      </w:r>
      <w:r>
        <w:rPr>
          <w:rFonts w:hint="eastAsia" w:ascii="仿宋_GB2312" w:hAnsi="Times New Roman" w:eastAsia="仿宋_GB2312" w:cs="仿宋_GB2312"/>
          <w:sz w:val="32"/>
          <w:szCs w:val="32"/>
          <w:lang w:val="en-US" w:eastAsia="zh-CN"/>
        </w:rPr>
        <w:t>劳动教育</w:t>
      </w:r>
      <w:r>
        <w:rPr>
          <w:rFonts w:hint="eastAsia" w:ascii="仿宋_GB2312" w:hAnsi="Times New Roman" w:eastAsia="仿宋_GB2312" w:cs="仿宋_GB2312"/>
          <w:sz w:val="32"/>
          <w:szCs w:val="32"/>
        </w:rPr>
        <w:t>与辽宁省高校思想政治教育融合路径研究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辽宁省高校“三全育人”机制建设研究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辽宁红色文化资源融入大学生思想政治工作研究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辽宁省高校大学生思想政治教育评价机制研究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rPr>
        <w:t>加强新时代</w:t>
      </w:r>
      <w:r>
        <w:rPr>
          <w:rFonts w:ascii="仿宋_GB2312" w:eastAsia="仿宋_GB2312" w:cs="仿宋_GB2312"/>
          <w:sz w:val="32"/>
          <w:szCs w:val="32"/>
        </w:rPr>
        <w:t>大中小学</w:t>
      </w:r>
      <w:r>
        <w:rPr>
          <w:rFonts w:hint="eastAsia" w:ascii="仿宋_GB2312" w:eastAsia="仿宋_GB2312" w:cs="仿宋_GB2312"/>
          <w:sz w:val="32"/>
          <w:szCs w:val="32"/>
        </w:rPr>
        <w:t>国家安全教育研究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新时代高校把握大学生思想动态的途径研究</w:t>
      </w:r>
    </w:p>
    <w:p>
      <w:pPr>
        <w:pStyle w:val="9"/>
        <w:numPr>
          <w:ilvl w:val="0"/>
          <w:numId w:val="1"/>
        </w:numPr>
        <w:spacing w:line="620" w:lineRule="exac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辽宁省高校</w:t>
      </w:r>
      <w:r>
        <w:rPr>
          <w:rFonts w:hint="eastAsia" w:ascii="仿宋_GB2312" w:eastAsia="仿宋_GB2312" w:cs="仿宋_GB2312"/>
          <w:sz w:val="32"/>
          <w:szCs w:val="32"/>
          <w:lang w:val="en-US" w:eastAsia="zh-CN"/>
        </w:rPr>
        <w:t>实践</w:t>
      </w:r>
      <w:r>
        <w:rPr>
          <w:rFonts w:hint="eastAsia" w:ascii="仿宋_GB2312" w:hAnsi="Times New Roman" w:eastAsia="仿宋_GB2312" w:cs="仿宋_GB2312"/>
          <w:sz w:val="32"/>
          <w:szCs w:val="32"/>
        </w:rPr>
        <w:t>育人的路径和机制创新研究</w:t>
      </w:r>
    </w:p>
    <w:p>
      <w:pPr>
        <w:pStyle w:val="9"/>
        <w:numPr>
          <w:ilvl w:val="0"/>
          <w:numId w:val="1"/>
        </w:numPr>
        <w:spacing w:line="620" w:lineRule="exact"/>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rPr>
        <w:t>辽宁省</w:t>
      </w:r>
      <w:r>
        <w:rPr>
          <w:rFonts w:ascii="仿宋_GB2312" w:hAnsi="Times New Roman" w:eastAsia="仿宋_GB2312" w:cs="仿宋_GB2312"/>
          <w:sz w:val="32"/>
          <w:szCs w:val="32"/>
        </w:rPr>
        <w:t>高校</w:t>
      </w:r>
      <w:r>
        <w:rPr>
          <w:rFonts w:hint="eastAsia" w:ascii="仿宋_GB2312" w:hAnsi="Times New Roman" w:eastAsia="仿宋_GB2312" w:cs="仿宋_GB2312"/>
          <w:sz w:val="32"/>
          <w:szCs w:val="32"/>
        </w:rPr>
        <w:t>大</w:t>
      </w:r>
      <w:r>
        <w:rPr>
          <w:rFonts w:ascii="仿宋_GB2312" w:hAnsi="Times New Roman" w:eastAsia="仿宋_GB2312" w:cs="仿宋_GB2312"/>
          <w:sz w:val="32"/>
          <w:szCs w:val="32"/>
        </w:rPr>
        <w:t>学生心理健康教育体系建设</w:t>
      </w:r>
      <w:r>
        <w:rPr>
          <w:rFonts w:hint="eastAsia" w:ascii="仿宋_GB2312" w:hAnsi="Times New Roman" w:eastAsia="仿宋_GB2312" w:cs="仿宋_GB2312"/>
          <w:sz w:val="32"/>
          <w:szCs w:val="32"/>
        </w:rPr>
        <w:t>机制</w:t>
      </w:r>
      <w:r>
        <w:rPr>
          <w:rFonts w:ascii="仿宋_GB2312" w:hAnsi="Times New Roman" w:eastAsia="仿宋_GB2312" w:cs="仿宋_GB2312"/>
          <w:sz w:val="32"/>
          <w:szCs w:val="32"/>
        </w:rPr>
        <w:t>研究</w:t>
      </w:r>
    </w:p>
    <w:p>
      <w:pPr>
        <w:pStyle w:val="9"/>
        <w:numPr>
          <w:ilvl w:val="0"/>
          <w:numId w:val="1"/>
        </w:numPr>
        <w:spacing w:line="620" w:lineRule="exact"/>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辽宁</w:t>
      </w:r>
      <w:r>
        <w:rPr>
          <w:rFonts w:hint="eastAsia" w:ascii="仿宋_GB2312" w:eastAsia="仿宋_GB2312" w:cs="仿宋_GB2312"/>
          <w:sz w:val="32"/>
          <w:szCs w:val="32"/>
        </w:rPr>
        <w:t>高校名师工作室建设成效研究</w:t>
      </w:r>
      <w:r>
        <w:rPr>
          <w:rFonts w:hint="eastAsia" w:ascii="仿宋_GB2312" w:eastAsia="仿宋_GB2312" w:cs="仿宋_GB2312"/>
          <w:sz w:val="32"/>
          <w:szCs w:val="32"/>
          <w:lang w:eastAsia="zh-CN"/>
        </w:rPr>
        <w:t>（</w:t>
      </w:r>
      <w:r>
        <w:rPr>
          <w:rFonts w:hint="eastAsia" w:ascii="仿宋_GB2312" w:eastAsia="仿宋_GB2312" w:cs="仿宋_GB2312"/>
          <w:sz w:val="32"/>
          <w:szCs w:val="32"/>
        </w:rPr>
        <w:t>思想政治理论课</w:t>
      </w:r>
      <w:r>
        <w:rPr>
          <w:rFonts w:hint="eastAsia" w:ascii="仿宋_GB2312" w:eastAsia="仿宋_GB2312" w:cs="仿宋_GB2312"/>
          <w:sz w:val="32"/>
          <w:szCs w:val="32"/>
          <w:lang w:val="en-US" w:eastAsia="zh-CN"/>
        </w:rPr>
        <w:t>名师工作室、辅导员</w:t>
      </w:r>
      <w:r>
        <w:rPr>
          <w:rFonts w:hint="eastAsia" w:ascii="仿宋_GB2312" w:eastAsia="仿宋_GB2312" w:cs="仿宋_GB2312"/>
          <w:sz w:val="32"/>
          <w:szCs w:val="32"/>
        </w:rPr>
        <w:t>名师工作室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心理健康教育</w:t>
      </w:r>
      <w:r>
        <w:rPr>
          <w:rFonts w:hint="eastAsia" w:ascii="仿宋_GB2312" w:eastAsia="仿宋_GB2312" w:cs="仿宋_GB2312"/>
          <w:sz w:val="32"/>
          <w:szCs w:val="32"/>
        </w:rPr>
        <w:t>名师工作室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网络育人</w:t>
      </w:r>
      <w:r>
        <w:rPr>
          <w:rFonts w:hint="eastAsia" w:ascii="仿宋_GB2312" w:eastAsia="仿宋_GB2312" w:cs="仿宋_GB2312"/>
          <w:sz w:val="32"/>
          <w:szCs w:val="32"/>
        </w:rPr>
        <w:t>名师工作室</w:t>
      </w:r>
      <w:r>
        <w:rPr>
          <w:rFonts w:hint="eastAsia" w:ascii="仿宋_GB2312" w:eastAsia="仿宋_GB2312" w:cs="仿宋_GB2312"/>
          <w:sz w:val="32"/>
          <w:szCs w:val="32"/>
          <w:lang w:eastAsia="zh-CN"/>
        </w:rPr>
        <w:t>）</w:t>
      </w:r>
    </w:p>
    <w:sectPr>
      <w:footerReference r:id="rId3" w:type="default"/>
      <w:pgSz w:w="11906" w:h="16838"/>
      <w:pgMar w:top="1440" w:right="1800" w:bottom="1440" w:left="1800" w:header="851" w:footer="992" w:gutter="0"/>
      <w:pgNumType w:fmt="numberInDash"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54B99"/>
    <w:multiLevelType w:val="multilevel"/>
    <w:tmpl w:val="4C654B99"/>
    <w:lvl w:ilvl="0" w:tentative="0">
      <w:start w:val="1"/>
      <w:numFmt w:val="decimal"/>
      <w:suff w:val="space"/>
      <w:lvlText w:val="%1."/>
      <w:lvlJc w:val="left"/>
      <w:pPr>
        <w:tabs>
          <w:tab w:val="left" w:pos="0"/>
        </w:tabs>
        <w:ind w:left="0" w:firstLine="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D8921EA"/>
    <w:rsid w:val="0005382B"/>
    <w:rsid w:val="000C5E40"/>
    <w:rsid w:val="001C514E"/>
    <w:rsid w:val="001F75DC"/>
    <w:rsid w:val="0020017F"/>
    <w:rsid w:val="0021756E"/>
    <w:rsid w:val="0030237E"/>
    <w:rsid w:val="00322EEB"/>
    <w:rsid w:val="00342F16"/>
    <w:rsid w:val="00427133"/>
    <w:rsid w:val="006372F0"/>
    <w:rsid w:val="00655E99"/>
    <w:rsid w:val="007A7A09"/>
    <w:rsid w:val="008502B8"/>
    <w:rsid w:val="008B1D03"/>
    <w:rsid w:val="00B54017"/>
    <w:rsid w:val="00C15528"/>
    <w:rsid w:val="00C3683A"/>
    <w:rsid w:val="00E646F9"/>
    <w:rsid w:val="00ED68FD"/>
    <w:rsid w:val="00EE287E"/>
    <w:rsid w:val="00F80510"/>
    <w:rsid w:val="00FB76B1"/>
    <w:rsid w:val="00FE48A1"/>
    <w:rsid w:val="03D80B70"/>
    <w:rsid w:val="148430A6"/>
    <w:rsid w:val="153C5472"/>
    <w:rsid w:val="17575DF8"/>
    <w:rsid w:val="38F13F50"/>
    <w:rsid w:val="399A59A4"/>
    <w:rsid w:val="3A717442"/>
    <w:rsid w:val="4A0D21C2"/>
    <w:rsid w:val="4D8921EA"/>
    <w:rsid w:val="4DE36D1A"/>
    <w:rsid w:val="57554F16"/>
    <w:rsid w:val="5A2C58D6"/>
    <w:rsid w:val="5B275D17"/>
    <w:rsid w:val="67CA6C37"/>
    <w:rsid w:val="6AA75DE8"/>
    <w:rsid w:val="6F07290F"/>
    <w:rsid w:val="71742ADD"/>
    <w:rsid w:val="719735D8"/>
    <w:rsid w:val="74AD584B"/>
    <w:rsid w:val="7531667C"/>
    <w:rsid w:val="7F747123"/>
    <w:rsid w:val="7FA1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autoRedefine/>
    <w:qFormat/>
    <w:uiPriority w:val="0"/>
    <w:rPr>
      <w:kern w:val="2"/>
      <w:sz w:val="18"/>
      <w:szCs w:val="18"/>
    </w:rPr>
  </w:style>
  <w:style w:type="paragraph" w:customStyle="1" w:styleId="9">
    <w:name w:val="列表段落1"/>
    <w:basedOn w:val="1"/>
    <w:autoRedefine/>
    <w:qFormat/>
    <w:uiPriority w:val="0"/>
    <w:pPr>
      <w:ind w:left="720"/>
      <w:contextualSpacing/>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718</Words>
  <Characters>778</Characters>
  <Lines>4</Lines>
  <Paragraphs>1</Paragraphs>
  <TotalTime>13</TotalTime>
  <ScaleCrop>false</ScaleCrop>
  <LinksUpToDate>false</LinksUpToDate>
  <CharactersWithSpaces>780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2021-02-09T03:35:00Z</dcterms:created>
  <dc:creator>刘金岁岳</dc:creator>
  <cp:lastModifiedBy>潇</cp:lastModifiedBy>
  <cp:lastPrinted>2022-12-29T08:59:00Z</cp:lastPrinted>
  <dcterms:modified xsi:type="dcterms:W3CDTF">2023-12-26T09:22:43Z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1A03D53701254A5DB867401C897F54A5_13</vt:lpwstr>
  </property>
</Properties>
</file>