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84" w:rsidRDefault="001B4DA6">
      <w:pPr>
        <w:widowControl/>
        <w:shd w:val="clear" w:color="auto" w:fill="FFFFFF"/>
        <w:spacing w:line="263" w:lineRule="atLeast"/>
        <w:jc w:val="center"/>
        <w:textAlignment w:val="baseline"/>
        <w:rPr>
          <w:rFonts w:ascii="黑体" w:eastAsia="黑体" w:hAnsi="黑体" w:cs="宋体"/>
          <w:color w:val="000000"/>
          <w:kern w:val="0"/>
          <w:sz w:val="44"/>
          <w:szCs w:val="36"/>
        </w:rPr>
      </w:pPr>
      <w:bookmarkStart w:id="0" w:name="_Hlk523919262"/>
      <w:r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36"/>
        </w:rPr>
        <w:t>辽宁传媒学院学生学业预警谈话记录表</w:t>
      </w:r>
    </w:p>
    <w:tbl>
      <w:tblPr>
        <w:tblW w:w="10028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1"/>
        <w:gridCol w:w="597"/>
        <w:gridCol w:w="792"/>
        <w:gridCol w:w="1701"/>
        <w:gridCol w:w="1520"/>
        <w:gridCol w:w="557"/>
        <w:gridCol w:w="1466"/>
        <w:gridCol w:w="284"/>
        <w:gridCol w:w="850"/>
        <w:gridCol w:w="1560"/>
      </w:tblGrid>
      <w:tr w:rsidR="00DE7984">
        <w:trPr>
          <w:trHeight w:val="454"/>
          <w:jc w:val="center"/>
        </w:trPr>
        <w:tc>
          <w:tcPr>
            <w:tcW w:w="2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1B4DA6">
            <w:pPr>
              <w:widowControl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DE798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1B4DA6">
            <w:pPr>
              <w:widowControl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DE7984">
            <w:pPr>
              <w:widowControl/>
              <w:ind w:left="96" w:hangingChars="34" w:hanging="96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E7984" w:rsidRDefault="001B4DA6">
            <w:pPr>
              <w:widowControl/>
              <w:ind w:left="96" w:hangingChars="34" w:hanging="96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7984" w:rsidRDefault="00DE7984">
            <w:pPr>
              <w:widowControl/>
              <w:ind w:left="96" w:hangingChars="34" w:hanging="96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E7984">
        <w:trPr>
          <w:trHeight w:val="454"/>
          <w:jc w:val="center"/>
        </w:trPr>
        <w:tc>
          <w:tcPr>
            <w:tcW w:w="2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1B4DA6">
            <w:pPr>
              <w:widowControl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谈话时间</w:t>
            </w:r>
          </w:p>
        </w:tc>
        <w:tc>
          <w:tcPr>
            <w:tcW w:w="3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DE798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1B4DA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谈话地点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7984" w:rsidRDefault="00DE798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E7984">
        <w:trPr>
          <w:trHeight w:val="454"/>
          <w:jc w:val="center"/>
        </w:trPr>
        <w:tc>
          <w:tcPr>
            <w:tcW w:w="2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1B4DA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谈话方式</w:t>
            </w:r>
          </w:p>
        </w:tc>
        <w:tc>
          <w:tcPr>
            <w:tcW w:w="3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1B4DA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□面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 xml:space="preserve">谈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电话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□网络</w:t>
            </w:r>
          </w:p>
        </w:tc>
        <w:tc>
          <w:tcPr>
            <w:tcW w:w="2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1B4DA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预警学生关系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7984" w:rsidRDefault="001B4DA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本人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家长</w:t>
            </w:r>
          </w:p>
        </w:tc>
      </w:tr>
      <w:tr w:rsidR="00DE7984">
        <w:trPr>
          <w:trHeight w:val="612"/>
          <w:jc w:val="center"/>
        </w:trPr>
        <w:tc>
          <w:tcPr>
            <w:tcW w:w="100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widowControl/>
              <w:ind w:firstLineChars="100" w:firstLine="281"/>
              <w:jc w:val="left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预警级别：□一级预警 □二级预警 □三级预警</w:t>
            </w:r>
          </w:p>
        </w:tc>
      </w:tr>
      <w:tr w:rsidR="00DE7984">
        <w:trPr>
          <w:trHeight w:val="392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问题原因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DE7984">
            <w:pPr>
              <w:pStyle w:val="a8"/>
              <w:numPr>
                <w:ilvl w:val="0"/>
                <w:numId w:val="1"/>
              </w:numPr>
              <w:spacing w:line="400" w:lineRule="exact"/>
              <w:ind w:leftChars="-1" w:left="-2" w:rightChars="-5" w:right="-10" w:firstLineChars="1" w:firstLine="2"/>
              <w:jc w:val="right"/>
              <w:textAlignment w:val="baseline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1B4DA6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基础薄弱，学习能力较差，效率低 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DE7984">
            <w:pPr>
              <w:pStyle w:val="a8"/>
              <w:numPr>
                <w:ilvl w:val="0"/>
                <w:numId w:val="1"/>
              </w:numPr>
              <w:spacing w:line="400" w:lineRule="exact"/>
              <w:ind w:leftChars="-1" w:left="-2" w:rightChars="-5" w:right="-10" w:firstLineChars="1" w:firstLine="2"/>
              <w:jc w:val="right"/>
              <w:textAlignment w:val="baseline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E7984" w:rsidRDefault="001B4DA6" w:rsidP="00895A0C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思想过度放松，经常缺勤 □</w:t>
            </w:r>
          </w:p>
        </w:tc>
      </w:tr>
      <w:tr w:rsidR="00DE7984">
        <w:trPr>
          <w:trHeight w:val="35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DE7984">
            <w:pPr>
              <w:spacing w:line="400" w:lineRule="exact"/>
              <w:jc w:val="left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DE7984">
            <w:pPr>
              <w:pStyle w:val="a8"/>
              <w:numPr>
                <w:ilvl w:val="0"/>
                <w:numId w:val="1"/>
              </w:numPr>
              <w:spacing w:line="400" w:lineRule="exact"/>
              <w:ind w:leftChars="-1" w:left="-2" w:rightChars="-5" w:right="-10" w:firstLineChars="1" w:firstLine="2"/>
              <w:jc w:val="right"/>
              <w:textAlignment w:val="baseline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1B4DA6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时间分配不合理，学习方法欠妥</w:t>
            </w:r>
            <w:r w:rsidR="00895A0C"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>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DE7984">
            <w:pPr>
              <w:pStyle w:val="a8"/>
              <w:numPr>
                <w:ilvl w:val="0"/>
                <w:numId w:val="1"/>
              </w:numPr>
              <w:spacing w:line="400" w:lineRule="exact"/>
              <w:ind w:leftChars="-1" w:left="-2" w:rightChars="-5" w:right="-10" w:firstLineChars="1" w:firstLine="2"/>
              <w:jc w:val="right"/>
              <w:textAlignment w:val="baseline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E7984" w:rsidRDefault="001B4DA6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受家庭环境因素等影响</w:t>
            </w:r>
            <w:r w:rsidR="00895A0C"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>□</w:t>
            </w:r>
          </w:p>
        </w:tc>
      </w:tr>
      <w:tr w:rsidR="00DE7984">
        <w:trPr>
          <w:trHeight w:val="337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DE7984">
            <w:pPr>
              <w:spacing w:line="400" w:lineRule="exact"/>
              <w:jc w:val="left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DE7984">
            <w:pPr>
              <w:pStyle w:val="a8"/>
              <w:numPr>
                <w:ilvl w:val="0"/>
                <w:numId w:val="1"/>
              </w:numPr>
              <w:spacing w:line="400" w:lineRule="exact"/>
              <w:ind w:leftChars="-1" w:left="-2" w:rightChars="-5" w:right="-10" w:firstLineChars="1" w:firstLine="2"/>
              <w:jc w:val="right"/>
              <w:textAlignment w:val="baseline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1B4DA6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精神紧张，学习压力过大 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DE7984">
            <w:pPr>
              <w:pStyle w:val="a8"/>
              <w:numPr>
                <w:ilvl w:val="0"/>
                <w:numId w:val="1"/>
              </w:numPr>
              <w:spacing w:line="400" w:lineRule="exact"/>
              <w:ind w:leftChars="-1" w:left="-2" w:rightChars="-5" w:right="-10" w:firstLineChars="1" w:firstLine="2"/>
              <w:jc w:val="right"/>
              <w:textAlignment w:val="baseline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E7984" w:rsidRDefault="001B4DA6" w:rsidP="00895A0C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受感情或心理问题等困扰及影响 □</w:t>
            </w:r>
          </w:p>
        </w:tc>
      </w:tr>
      <w:tr w:rsidR="00DE7984">
        <w:trPr>
          <w:trHeight w:val="374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DE7984">
            <w:pPr>
              <w:spacing w:line="400" w:lineRule="exact"/>
              <w:jc w:val="left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DE7984">
            <w:pPr>
              <w:pStyle w:val="a8"/>
              <w:numPr>
                <w:ilvl w:val="0"/>
                <w:numId w:val="1"/>
              </w:numPr>
              <w:spacing w:line="400" w:lineRule="exact"/>
              <w:ind w:leftChars="-1" w:left="-2" w:rightChars="-5" w:right="-10" w:firstLineChars="1" w:firstLine="2"/>
              <w:jc w:val="right"/>
              <w:textAlignment w:val="baseline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1B4DA6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学习无用论，缺乏学习激情 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DE7984">
            <w:pPr>
              <w:pStyle w:val="a8"/>
              <w:numPr>
                <w:ilvl w:val="0"/>
                <w:numId w:val="1"/>
              </w:numPr>
              <w:spacing w:line="400" w:lineRule="exact"/>
              <w:ind w:leftChars="-1" w:left="-2" w:rightChars="-5" w:right="-10" w:firstLineChars="1" w:firstLine="2"/>
              <w:jc w:val="right"/>
              <w:textAlignment w:val="baseline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E7984" w:rsidRDefault="001B4DA6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所学专业与个人兴趣点不匹配</w:t>
            </w:r>
            <w:r w:rsidR="00895A0C"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>□</w:t>
            </w:r>
          </w:p>
        </w:tc>
      </w:tr>
      <w:tr w:rsidR="00DE7984">
        <w:trPr>
          <w:trHeight w:val="468"/>
          <w:jc w:val="center"/>
        </w:trPr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DE7984">
            <w:pPr>
              <w:spacing w:line="400" w:lineRule="exact"/>
              <w:jc w:val="left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DE7984">
            <w:pPr>
              <w:pStyle w:val="a8"/>
              <w:numPr>
                <w:ilvl w:val="0"/>
                <w:numId w:val="1"/>
              </w:numPr>
              <w:spacing w:line="400" w:lineRule="exact"/>
              <w:ind w:leftChars="-1" w:left="-2" w:rightChars="-5" w:right="-10" w:firstLineChars="1" w:firstLine="2"/>
              <w:jc w:val="right"/>
              <w:textAlignment w:val="baseline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1B4DA6" w:rsidP="00895A0C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自控能力较差，迷恋网络游戏等</w:t>
            </w:r>
            <w:r w:rsidR="00895A0C"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>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DE7984">
            <w:pPr>
              <w:pStyle w:val="a8"/>
              <w:numPr>
                <w:ilvl w:val="0"/>
                <w:numId w:val="1"/>
              </w:numPr>
              <w:spacing w:line="400" w:lineRule="exact"/>
              <w:ind w:leftChars="-1" w:left="-2" w:rightChars="-5" w:right="-10" w:firstLineChars="1" w:firstLine="2"/>
              <w:jc w:val="right"/>
              <w:textAlignment w:val="baseline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7984" w:rsidRDefault="001B4DA6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其它作弊违纪行为</w:t>
            </w:r>
            <w:r w:rsidR="00895A0C">
              <w:rPr>
                <w:rFonts w:ascii="仿宋" w:eastAsia="仿宋" w:hAnsi="仿宋" w:hint="eastAsia"/>
                <w:sz w:val="22"/>
              </w:rPr>
              <w:t xml:space="preserve"> □</w:t>
            </w:r>
          </w:p>
        </w:tc>
      </w:tr>
      <w:tr w:rsidR="00DE7984">
        <w:trPr>
          <w:trHeight w:val="6816"/>
          <w:jc w:val="center"/>
        </w:trPr>
        <w:tc>
          <w:tcPr>
            <w:tcW w:w="100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谈话记录：</w:t>
            </w:r>
          </w:p>
          <w:p w:rsidR="00DE7984" w:rsidRDefault="00DE7984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7984" w:rsidRDefault="00DE7984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7984" w:rsidRDefault="00DE7984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7984" w:rsidRDefault="00DE7984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7984" w:rsidRDefault="00DE7984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7984" w:rsidRDefault="00DE7984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7984" w:rsidRDefault="00DE7984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7984" w:rsidRDefault="00DE7984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7984" w:rsidRDefault="001B4DA6">
            <w:pPr>
              <w:widowControl/>
              <w:spacing w:after="240"/>
              <w:jc w:val="left"/>
              <w:textAlignment w:val="baseline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谈话对象签名： </w:t>
            </w:r>
            <w:r w:rsidR="00CF103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谈话人签名：</w:t>
            </w:r>
          </w:p>
        </w:tc>
      </w:tr>
      <w:bookmarkEnd w:id="0"/>
    </w:tbl>
    <w:p w:rsidR="00DE7984" w:rsidRDefault="00DE7984">
      <w:pPr>
        <w:widowControl/>
        <w:shd w:val="clear" w:color="auto" w:fill="FFFFFF"/>
        <w:spacing w:line="263" w:lineRule="atLeast"/>
        <w:jc w:val="left"/>
        <w:textAlignment w:val="baseline"/>
        <w:rPr>
          <w:rFonts w:ascii="仿宋" w:eastAsia="仿宋" w:hAnsi="仿宋" w:cs="宋体"/>
          <w:color w:val="000000"/>
          <w:kern w:val="0"/>
          <w:sz w:val="27"/>
          <w:szCs w:val="27"/>
        </w:rPr>
        <w:sectPr w:rsidR="00DE7984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DE7984" w:rsidRDefault="001B4DA6">
      <w:pPr>
        <w:widowControl/>
        <w:shd w:val="clear" w:color="auto" w:fill="FFFFFF"/>
        <w:spacing w:line="263" w:lineRule="atLeast"/>
        <w:jc w:val="center"/>
        <w:textAlignment w:val="baseline"/>
        <w:rPr>
          <w:rFonts w:ascii="黑体" w:eastAsia="黑体" w:hAnsi="黑体" w:cs="宋体"/>
          <w:b/>
          <w:bCs/>
          <w:color w:val="000000"/>
          <w:kern w:val="0"/>
          <w:sz w:val="44"/>
          <w:szCs w:val="36"/>
        </w:rPr>
      </w:pPr>
      <w:bookmarkStart w:id="1" w:name="_Hlk805848"/>
      <w:r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36"/>
        </w:rPr>
        <w:lastRenderedPageBreak/>
        <w:t>辽宁传媒学院学生学业预警通知单</w:t>
      </w:r>
      <w:bookmarkEnd w:id="1"/>
      <w:r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36"/>
        </w:rPr>
        <w:t>（存根联）</w:t>
      </w:r>
    </w:p>
    <w:p w:rsidR="00DE7984" w:rsidRDefault="001B4DA6">
      <w:pPr>
        <w:widowControl/>
        <w:shd w:val="clear" w:color="auto" w:fill="FFFFFF"/>
        <w:spacing w:line="263" w:lineRule="atLeast"/>
        <w:jc w:val="left"/>
        <w:textAlignment w:val="baseline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color w:val="000000"/>
          <w:kern w:val="0"/>
          <w:sz w:val="27"/>
          <w:szCs w:val="27"/>
        </w:rPr>
        <w:t>学年</w:t>
      </w:r>
      <w:r>
        <w:rPr>
          <w:rFonts w:ascii="仿宋" w:eastAsia="仿宋" w:hAnsi="仿宋" w:cs="宋体"/>
          <w:b/>
          <w:color w:val="000000"/>
          <w:kern w:val="0"/>
          <w:sz w:val="27"/>
          <w:szCs w:val="27"/>
        </w:rPr>
        <w:t>：_______________  学期</w:t>
      </w:r>
      <w:r>
        <w:rPr>
          <w:rFonts w:ascii="仿宋" w:eastAsia="仿宋" w:hAnsi="仿宋" w:cs="宋体" w:hint="eastAsia"/>
          <w:b/>
          <w:color w:val="000000"/>
          <w:kern w:val="0"/>
          <w:sz w:val="27"/>
          <w:szCs w:val="27"/>
        </w:rPr>
        <w:t>：</w:t>
      </w:r>
      <w:r>
        <w:rPr>
          <w:rFonts w:ascii="仿宋" w:eastAsia="仿宋" w:hAnsi="仿宋" w:cs="宋体"/>
          <w:b/>
          <w:color w:val="000000"/>
          <w:kern w:val="0"/>
          <w:sz w:val="27"/>
          <w:szCs w:val="27"/>
        </w:rPr>
        <w:t xml:space="preserve">______________        </w:t>
      </w:r>
      <w:r>
        <w:rPr>
          <w:rFonts w:ascii="仿宋" w:eastAsia="仿宋" w:hAnsi="仿宋" w:cs="宋体" w:hint="eastAsia"/>
          <w:b/>
          <w:color w:val="000000"/>
          <w:kern w:val="0"/>
          <w:sz w:val="27"/>
          <w:szCs w:val="27"/>
        </w:rPr>
        <w:t>第</w:t>
      </w:r>
      <w:r w:rsidR="00895A0C">
        <w:rPr>
          <w:rFonts w:ascii="仿宋" w:eastAsia="仿宋" w:hAnsi="仿宋" w:cs="宋体" w:hint="eastAsia"/>
          <w:b/>
          <w:color w:val="000000"/>
          <w:kern w:val="0"/>
          <w:sz w:val="27"/>
          <w:szCs w:val="27"/>
        </w:rPr>
        <w:t xml:space="preserve">        </w:t>
      </w:r>
      <w:r>
        <w:rPr>
          <w:rFonts w:ascii="仿宋" w:eastAsia="仿宋" w:hAnsi="仿宋" w:cs="宋体" w:hint="eastAsia"/>
          <w:b/>
          <w:color w:val="000000"/>
          <w:kern w:val="0"/>
          <w:sz w:val="27"/>
          <w:szCs w:val="27"/>
        </w:rPr>
        <w:t>号</w:t>
      </w:r>
    </w:p>
    <w:tbl>
      <w:tblPr>
        <w:tblW w:w="977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16"/>
        <w:gridCol w:w="636"/>
        <w:gridCol w:w="785"/>
        <w:gridCol w:w="349"/>
        <w:gridCol w:w="992"/>
        <w:gridCol w:w="1559"/>
        <w:gridCol w:w="992"/>
        <w:gridCol w:w="851"/>
        <w:gridCol w:w="425"/>
        <w:gridCol w:w="2268"/>
      </w:tblGrid>
      <w:tr w:rsidR="00DE7984">
        <w:trPr>
          <w:trHeight w:val="379"/>
          <w:jc w:val="center"/>
        </w:trPr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DE7984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DE7984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DE7984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E7984">
        <w:trPr>
          <w:trHeight w:val="454"/>
          <w:jc w:val="center"/>
        </w:trPr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DE7984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DE7984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不及格学分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E7984" w:rsidRDefault="00DE7984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E7984">
        <w:trPr>
          <w:trHeight w:val="499"/>
          <w:jc w:val="center"/>
        </w:trPr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DE7984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家长联系方式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DE7984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E7984">
        <w:trPr>
          <w:trHeight w:val="454"/>
          <w:jc w:val="center"/>
        </w:trPr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6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DE7984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DE7984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E7984">
        <w:trPr>
          <w:trHeight w:val="510"/>
          <w:jc w:val="center"/>
        </w:trPr>
        <w:tc>
          <w:tcPr>
            <w:tcW w:w="23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预警级别</w:t>
            </w:r>
          </w:p>
        </w:tc>
        <w:tc>
          <w:tcPr>
            <w:tcW w:w="7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□一级预警 □二级预警 □三级预警</w:t>
            </w:r>
          </w:p>
        </w:tc>
      </w:tr>
      <w:tr w:rsidR="00DE7984">
        <w:trPr>
          <w:trHeight w:val="1189"/>
          <w:jc w:val="center"/>
        </w:trPr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widowControl/>
              <w:spacing w:line="46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本人确认</w:t>
            </w:r>
          </w:p>
        </w:tc>
        <w:tc>
          <w:tcPr>
            <w:tcW w:w="88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widowControl/>
              <w:spacing w:before="240" w:after="240" w:line="400" w:lineRule="exact"/>
              <w:ind w:firstLineChars="200" w:firstLine="562"/>
              <w:jc w:val="left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我确认已经收到学业预警通知单。</w:t>
            </w:r>
          </w:p>
          <w:p w:rsidR="00DE7984" w:rsidRDefault="001B4DA6">
            <w:pPr>
              <w:widowControl/>
              <w:spacing w:after="240"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学生签名： 年 月 日</w:t>
            </w:r>
          </w:p>
        </w:tc>
      </w:tr>
    </w:tbl>
    <w:p w:rsidR="00DE7984" w:rsidRDefault="00546EEE">
      <w:pPr>
        <w:widowControl/>
        <w:shd w:val="clear" w:color="auto" w:fill="FFFFFF"/>
        <w:spacing w:line="263" w:lineRule="atLeast"/>
        <w:jc w:val="center"/>
        <w:textAlignment w:val="baseline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pict>
          <v:line id="_x0000_s1026" style="position:absolute;left:0;text-align:left;z-index:251662336;mso-position-horizontal:center;mso-position-horizontal-relative:text;mso-position-vertical-relative:text" from="0,39.9pt" to="596.4pt,39.9pt" o:gfxdata="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7Z4kn1gAAAAcB&#10;AAAPAAAAAAAAAAEAIAAAACIAAABkcnMvZG93bnJldi54bWxQSwECFAAUAAAACACHTuJAc8fjDOQB&#10;AACpAwAADgAAAAAAAAABACAAAAAlAQAAZHJzL2Uyb0RvYy54bWxQSwUGAAAAAAYABgBZAQAAewUA&#10;AAAA&#10;">
            <v:stroke dashstyle="dash"/>
          </v:line>
        </w:pict>
      </w:r>
    </w:p>
    <w:p w:rsidR="00DE7984" w:rsidRDefault="00DE7984">
      <w:pPr>
        <w:widowControl/>
        <w:shd w:val="clear" w:color="auto" w:fill="FFFFFF"/>
        <w:spacing w:line="263" w:lineRule="atLeast"/>
        <w:jc w:val="center"/>
        <w:textAlignment w:val="baseline"/>
        <w:rPr>
          <w:rFonts w:ascii="黑体" w:eastAsia="黑体" w:hAnsi="黑体" w:cs="宋体"/>
          <w:b/>
          <w:bCs/>
          <w:color w:val="000000"/>
          <w:kern w:val="0"/>
          <w:sz w:val="24"/>
          <w:szCs w:val="36"/>
        </w:rPr>
      </w:pPr>
    </w:p>
    <w:p w:rsidR="00DE7984" w:rsidRDefault="00DE7984">
      <w:pPr>
        <w:widowControl/>
        <w:shd w:val="clear" w:color="auto" w:fill="FFFFFF"/>
        <w:spacing w:line="263" w:lineRule="atLeast"/>
        <w:jc w:val="center"/>
        <w:textAlignment w:val="baseline"/>
        <w:rPr>
          <w:rFonts w:ascii="黑体" w:eastAsia="黑体" w:hAnsi="黑体" w:cs="宋体"/>
          <w:b/>
          <w:bCs/>
          <w:color w:val="000000"/>
          <w:kern w:val="0"/>
          <w:sz w:val="24"/>
          <w:szCs w:val="36"/>
        </w:rPr>
      </w:pPr>
    </w:p>
    <w:p w:rsidR="00DE7984" w:rsidRDefault="00DE7984">
      <w:pPr>
        <w:widowControl/>
        <w:shd w:val="clear" w:color="auto" w:fill="FFFFFF"/>
        <w:spacing w:line="263" w:lineRule="atLeast"/>
        <w:jc w:val="center"/>
        <w:textAlignment w:val="baseline"/>
        <w:rPr>
          <w:rFonts w:ascii="黑体" w:eastAsia="黑体" w:hAnsi="黑体" w:cs="宋体"/>
          <w:b/>
          <w:bCs/>
          <w:color w:val="000000"/>
          <w:kern w:val="0"/>
          <w:sz w:val="24"/>
          <w:szCs w:val="36"/>
        </w:rPr>
      </w:pPr>
    </w:p>
    <w:p w:rsidR="00DE7984" w:rsidRDefault="001B4DA6">
      <w:pPr>
        <w:widowControl/>
        <w:shd w:val="clear" w:color="auto" w:fill="FFFFFF"/>
        <w:spacing w:line="263" w:lineRule="atLeast"/>
        <w:jc w:val="center"/>
        <w:textAlignment w:val="baseline"/>
        <w:rPr>
          <w:rFonts w:ascii="黑体" w:eastAsia="黑体" w:hAnsi="黑体" w:cs="宋体"/>
          <w:b/>
          <w:bCs/>
          <w:color w:val="000000"/>
          <w:kern w:val="0"/>
          <w:sz w:val="44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36"/>
        </w:rPr>
        <w:t>辽宁传媒学院学生学业预警通知单（学生联）</w:t>
      </w:r>
    </w:p>
    <w:p w:rsidR="00DE7984" w:rsidRDefault="001B4DA6" w:rsidP="00895A0C">
      <w:pPr>
        <w:wordWrap w:val="0"/>
        <w:spacing w:line="500" w:lineRule="exact"/>
        <w:ind w:firstLineChars="900" w:firstLine="2439"/>
        <w:jc w:val="right"/>
        <w:rPr>
          <w:rFonts w:ascii="方正宋黑简体" w:eastAsia="方正宋黑简体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7"/>
          <w:szCs w:val="27"/>
        </w:rPr>
        <w:t>第</w:t>
      </w:r>
      <w:r w:rsidR="00895A0C">
        <w:rPr>
          <w:rFonts w:ascii="仿宋" w:eastAsia="仿宋" w:hAnsi="仿宋" w:cs="宋体" w:hint="eastAsia"/>
          <w:b/>
          <w:color w:val="000000"/>
          <w:kern w:val="0"/>
          <w:sz w:val="27"/>
          <w:szCs w:val="27"/>
        </w:rPr>
        <w:t xml:space="preserve">      </w:t>
      </w:r>
      <w:r>
        <w:rPr>
          <w:rFonts w:ascii="仿宋" w:eastAsia="仿宋" w:hAnsi="仿宋" w:cs="宋体" w:hint="eastAsia"/>
          <w:b/>
          <w:color w:val="000000"/>
          <w:kern w:val="0"/>
          <w:sz w:val="27"/>
          <w:szCs w:val="27"/>
        </w:rPr>
        <w:t>号</w:t>
      </w:r>
    </w:p>
    <w:p w:rsidR="00DE7984" w:rsidRDefault="00CF103D">
      <w:pPr>
        <w:spacing w:line="50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_________</w:t>
      </w:r>
      <w:r w:rsidR="001B4DA6">
        <w:rPr>
          <w:rFonts w:ascii="仿宋" w:eastAsia="仿宋" w:hAnsi="仿宋" w:hint="eastAsia"/>
          <w:b/>
          <w:sz w:val="24"/>
        </w:rPr>
        <w:t>同学：</w:t>
      </w:r>
    </w:p>
    <w:p w:rsidR="00DE7984" w:rsidRPr="00CF103D" w:rsidRDefault="00DE7984">
      <w:pPr>
        <w:spacing w:line="500" w:lineRule="exact"/>
        <w:rPr>
          <w:rFonts w:ascii="仿宋" w:eastAsia="仿宋" w:hAnsi="仿宋"/>
          <w:b/>
          <w:u w:val="single"/>
        </w:rPr>
      </w:pPr>
    </w:p>
    <w:p w:rsidR="00DE7984" w:rsidRDefault="001B4DA6">
      <w:pPr>
        <w:spacing w:line="4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截止目前，你存在以下学业问题：</w:t>
      </w:r>
    </w:p>
    <w:p w:rsidR="00DE7984" w:rsidRDefault="001B4DA6">
      <w:pPr>
        <w:pStyle w:val="a8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 w:hint="eastAsia"/>
          <w:sz w:val="28"/>
        </w:rPr>
        <w:t>(学期、学年、累计)不及格学分达</w:t>
      </w:r>
    </w:p>
    <w:p w:rsidR="00DE7984" w:rsidRDefault="001B4DA6">
      <w:pPr>
        <w:pStyle w:val="a8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平均学分绩点</w:t>
      </w:r>
      <w:r>
        <w:rPr>
          <w:rFonts w:ascii="仿宋" w:eastAsia="仿宋" w:hAnsi="仿宋"/>
          <w:sz w:val="28"/>
        </w:rPr>
        <w:t>&lt;2</w:t>
      </w:r>
    </w:p>
    <w:p w:rsidR="00DE7984" w:rsidRDefault="001B4DA6">
      <w:pPr>
        <w:pStyle w:val="a8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8"/>
        </w:rPr>
      </w:pPr>
      <w:bookmarkStart w:id="2" w:name="_Hlk522208534"/>
      <w:r>
        <w:rPr>
          <w:rFonts w:ascii="仿宋" w:eastAsia="仿宋" w:hAnsi="仿宋" w:hint="eastAsia"/>
          <w:sz w:val="28"/>
        </w:rPr>
        <w:t>学期内，通识教育选修课程学分</w:t>
      </w:r>
      <w:r>
        <w:rPr>
          <w:rFonts w:ascii="仿宋" w:eastAsia="仿宋" w:hAnsi="仿宋"/>
          <w:sz w:val="28"/>
        </w:rPr>
        <w:t>&lt;2</w:t>
      </w:r>
    </w:p>
    <w:p w:rsidR="00DE7984" w:rsidRDefault="001B4DA6">
      <w:pPr>
        <w:pStyle w:val="a8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创新创业实践学分&lt;10</w:t>
      </w:r>
    </w:p>
    <w:p w:rsidR="00DE7984" w:rsidRDefault="001B4DA6">
      <w:pPr>
        <w:pStyle w:val="a8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其它：作弊违纪行为</w:t>
      </w:r>
    </w:p>
    <w:bookmarkEnd w:id="2"/>
    <w:p w:rsidR="00DE7984" w:rsidRDefault="001B4DA6">
      <w:pPr>
        <w:spacing w:line="4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根据《辽宁传媒学院学业预警管理办法》，决定对你给予学业预警。</w:t>
      </w:r>
    </w:p>
    <w:p w:rsidR="00DE7984" w:rsidRDefault="001B4DA6">
      <w:pPr>
        <w:spacing w:line="4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特此警示!</w:t>
      </w:r>
    </w:p>
    <w:p w:rsidR="00DE7984" w:rsidRDefault="001B4DA6">
      <w:pPr>
        <w:spacing w:line="500" w:lineRule="exact"/>
        <w:ind w:right="48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学院（盖章）</w:t>
      </w:r>
    </w:p>
    <w:p w:rsidR="00DE7984" w:rsidRDefault="001B4DA6">
      <w:pPr>
        <w:spacing w:line="500" w:lineRule="exact"/>
        <w:ind w:right="480" w:firstLineChars="2379" w:firstLine="6661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年   月   日</w:t>
      </w:r>
      <w:r>
        <w:rPr>
          <w:rFonts w:ascii="仿宋" w:eastAsia="仿宋" w:hAnsi="仿宋"/>
          <w:sz w:val="28"/>
        </w:rPr>
        <w:br w:type="page"/>
      </w:r>
    </w:p>
    <w:p w:rsidR="00DE7984" w:rsidRDefault="001B4DA6">
      <w:pPr>
        <w:widowControl/>
        <w:shd w:val="clear" w:color="auto" w:fill="FFFFFF"/>
        <w:spacing w:line="263" w:lineRule="atLeast"/>
        <w:jc w:val="center"/>
        <w:textAlignment w:val="baseline"/>
        <w:rPr>
          <w:rFonts w:ascii="黑体" w:eastAsia="黑体" w:hAnsi="黑体" w:cs="宋体"/>
          <w:b/>
          <w:bCs/>
          <w:color w:val="000000"/>
          <w:kern w:val="0"/>
          <w:sz w:val="44"/>
          <w:szCs w:val="36"/>
        </w:rPr>
      </w:pPr>
      <w:bookmarkStart w:id="3" w:name="_Hlk805878"/>
      <w:r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36"/>
        </w:rPr>
        <w:lastRenderedPageBreak/>
        <w:t>辽宁传媒学院学生学业预警通知书(致家长)</w:t>
      </w:r>
      <w:bookmarkEnd w:id="3"/>
    </w:p>
    <w:p w:rsidR="00DE7984" w:rsidRDefault="00DE7984">
      <w:pPr>
        <w:spacing w:line="500" w:lineRule="exact"/>
        <w:ind w:firstLineChars="900" w:firstLine="2439"/>
        <w:jc w:val="right"/>
        <w:rPr>
          <w:rFonts w:ascii="仿宋" w:eastAsia="仿宋" w:hAnsi="仿宋" w:cs="宋体"/>
          <w:b/>
          <w:color w:val="000000"/>
          <w:kern w:val="0"/>
          <w:sz w:val="27"/>
          <w:szCs w:val="27"/>
        </w:rPr>
      </w:pPr>
    </w:p>
    <w:p w:rsidR="00DE7984" w:rsidRDefault="001B4DA6">
      <w:pPr>
        <w:spacing w:line="500" w:lineRule="exact"/>
        <w:ind w:firstLineChars="900" w:firstLine="2439"/>
        <w:jc w:val="right"/>
        <w:rPr>
          <w:rFonts w:ascii="方正宋黑简体" w:eastAsia="方正宋黑简体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7"/>
          <w:szCs w:val="27"/>
        </w:rPr>
        <w:t>第号</w:t>
      </w:r>
    </w:p>
    <w:p w:rsidR="00DE7984" w:rsidRDefault="001B4DA6">
      <w:pPr>
        <w:spacing w:line="50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b/>
          <w:sz w:val="28"/>
        </w:rPr>
        <w:t>尊敬的</w:t>
      </w:r>
      <w:r w:rsidR="0012357D">
        <w:rPr>
          <w:rFonts w:ascii="仿宋" w:eastAsia="仿宋" w:hAnsi="仿宋" w:hint="eastAsia"/>
          <w:b/>
          <w:sz w:val="28"/>
        </w:rPr>
        <w:t>__________</w:t>
      </w:r>
      <w:r>
        <w:rPr>
          <w:rFonts w:ascii="仿宋" w:eastAsia="仿宋" w:hAnsi="仿宋" w:hint="eastAsia"/>
          <w:b/>
          <w:sz w:val="28"/>
        </w:rPr>
        <w:t>同学家长</w:t>
      </w:r>
      <w:r>
        <w:rPr>
          <w:rFonts w:ascii="仿宋" w:eastAsia="仿宋" w:hAnsi="仿宋" w:hint="eastAsia"/>
          <w:sz w:val="28"/>
        </w:rPr>
        <w:t>：</w:t>
      </w:r>
    </w:p>
    <w:p w:rsidR="00DE7984" w:rsidRDefault="001B4DA6">
      <w:pPr>
        <w:spacing w:line="4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您的孩子目前出现学业困难，具体情况为：</w:t>
      </w:r>
    </w:p>
    <w:p w:rsidR="00DE7984" w:rsidRDefault="001B4DA6">
      <w:pPr>
        <w:pStyle w:val="a8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 w:hint="eastAsia"/>
          <w:sz w:val="28"/>
        </w:rPr>
        <w:t>(学期、学年、累计)不及格学分达</w:t>
      </w:r>
    </w:p>
    <w:p w:rsidR="00DE7984" w:rsidRDefault="001B4DA6">
      <w:pPr>
        <w:pStyle w:val="a8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平均学分绩点</w:t>
      </w:r>
      <w:r>
        <w:rPr>
          <w:rFonts w:ascii="仿宋" w:eastAsia="仿宋" w:hAnsi="仿宋"/>
          <w:sz w:val="28"/>
        </w:rPr>
        <w:t>&lt;2</w:t>
      </w:r>
    </w:p>
    <w:p w:rsidR="00DE7984" w:rsidRDefault="001B4DA6">
      <w:pPr>
        <w:pStyle w:val="a8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学期内，通识教育选修课程学分</w:t>
      </w:r>
      <w:r>
        <w:rPr>
          <w:rFonts w:ascii="仿宋" w:eastAsia="仿宋" w:hAnsi="仿宋"/>
          <w:sz w:val="28"/>
        </w:rPr>
        <w:t xml:space="preserve">&lt;2 </w:t>
      </w:r>
    </w:p>
    <w:p w:rsidR="00DE7984" w:rsidRDefault="001B4DA6">
      <w:pPr>
        <w:pStyle w:val="a8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创新创业实践学分&lt;10</w:t>
      </w:r>
    </w:p>
    <w:p w:rsidR="00DE7984" w:rsidRDefault="001B4DA6">
      <w:pPr>
        <w:pStyle w:val="a8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其它：作弊违纪行为</w:t>
      </w:r>
      <w:bookmarkStart w:id="4" w:name="_GoBack"/>
      <w:bookmarkEnd w:id="4"/>
    </w:p>
    <w:p w:rsidR="00DE7984" w:rsidRDefault="001B4DA6">
      <w:pPr>
        <w:spacing w:line="4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根据《辽宁传媒学院学业预警实施办法》，现给予学业预警。希望您在了解情况后及时与子女联系，配合学校，共同教育，督促孩子努力学习，弥补差距，迎头赶上。衷心感谢您的理解与支持！</w:t>
      </w:r>
    </w:p>
    <w:p w:rsidR="00DE7984" w:rsidRDefault="001B4DA6">
      <w:pPr>
        <w:spacing w:line="4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三级预警：学生学业下滑，需要引起重视;</w:t>
      </w:r>
    </w:p>
    <w:p w:rsidR="00DE7984" w:rsidRDefault="001B4DA6">
      <w:pPr>
        <w:spacing w:line="4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二级预警：学生可能面临降级；</w:t>
      </w:r>
    </w:p>
    <w:p w:rsidR="00DE7984" w:rsidRDefault="001B4DA6">
      <w:pPr>
        <w:spacing w:line="4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一级预警：可能面临退学或不能按时毕业。</w:t>
      </w:r>
    </w:p>
    <w:p w:rsidR="00DE7984" w:rsidRDefault="00DE7984">
      <w:pPr>
        <w:spacing w:line="400" w:lineRule="exact"/>
        <w:rPr>
          <w:rFonts w:ascii="仿宋" w:eastAsia="仿宋" w:hAnsi="仿宋"/>
          <w:sz w:val="28"/>
        </w:rPr>
      </w:pPr>
    </w:p>
    <w:p w:rsidR="00DE7984" w:rsidRDefault="00DE7984">
      <w:pPr>
        <w:spacing w:line="400" w:lineRule="exact"/>
        <w:ind w:right="480"/>
        <w:jc w:val="center"/>
        <w:rPr>
          <w:rFonts w:ascii="仿宋" w:eastAsia="仿宋" w:hAnsi="仿宋"/>
          <w:sz w:val="28"/>
        </w:rPr>
      </w:pPr>
    </w:p>
    <w:p w:rsidR="0012357D" w:rsidRDefault="0012357D">
      <w:pPr>
        <w:spacing w:line="400" w:lineRule="exact"/>
        <w:ind w:right="480"/>
        <w:jc w:val="center"/>
        <w:rPr>
          <w:rFonts w:ascii="仿宋" w:eastAsia="仿宋" w:hAnsi="仿宋"/>
          <w:sz w:val="28"/>
        </w:rPr>
      </w:pPr>
    </w:p>
    <w:p w:rsidR="0012357D" w:rsidRDefault="0012357D">
      <w:pPr>
        <w:spacing w:line="400" w:lineRule="exact"/>
        <w:ind w:right="480"/>
        <w:jc w:val="center"/>
        <w:rPr>
          <w:rFonts w:ascii="仿宋" w:eastAsia="仿宋" w:hAnsi="仿宋"/>
          <w:sz w:val="28"/>
        </w:rPr>
      </w:pPr>
    </w:p>
    <w:p w:rsidR="00DE7984" w:rsidRDefault="001B4DA6">
      <w:pPr>
        <w:spacing w:line="400" w:lineRule="exact"/>
        <w:ind w:right="48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学院（盖章）</w:t>
      </w:r>
    </w:p>
    <w:p w:rsidR="00DE7984" w:rsidRDefault="001B4DA6">
      <w:pPr>
        <w:spacing w:line="400" w:lineRule="exact"/>
        <w:ind w:right="480" w:firstLineChars="2379" w:firstLine="6661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年  月   日</w:t>
      </w:r>
    </w:p>
    <w:p w:rsidR="00DE7984" w:rsidRDefault="00DE7984">
      <w:pPr>
        <w:spacing w:line="400" w:lineRule="exact"/>
        <w:ind w:right="480" w:firstLineChars="2379" w:firstLine="6661"/>
        <w:rPr>
          <w:rFonts w:ascii="仿宋" w:eastAsia="仿宋" w:hAnsi="仿宋"/>
          <w:sz w:val="28"/>
        </w:rPr>
      </w:pPr>
    </w:p>
    <w:p w:rsidR="00DE7984" w:rsidRDefault="00546EEE">
      <w:pPr>
        <w:spacing w:line="500" w:lineRule="exact"/>
        <w:ind w:right="480" w:firstLineChars="2379" w:firstLine="8598"/>
        <w:rPr>
          <w:rFonts w:ascii="仿宋" w:eastAsia="仿宋" w:hAnsi="仿宋"/>
          <w:sz w:val="22"/>
        </w:rPr>
      </w:pPr>
      <w:r w:rsidRPr="00546EEE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pict>
          <v:line id="_x0000_s1027" style="position:absolute;left:0;text-align:left;z-index:251663360;mso-position-horizontal-relative:page" from="-1.1pt,2.6pt" to="595.3pt,2.6pt" o:gfxdata="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PY6CNUAAAAHAQAA&#10;DwAAAAAAAAABACAAAAAiAAAAZHJzL2Rvd25yZXYueG1sUEsBAhQAFAAAAAgAh07iQJpOrwTjAQAA&#10;qQMAAA4AAAAAAAAAAQAgAAAAJAEAAGRycy9lMm9Eb2MueG1sUEsFBgAAAAAGAAYAWQEAAHkFAAAA&#10;AA==&#10;">
            <v:stroke dashstyle="dash"/>
            <w10:wrap anchorx="page"/>
          </v:line>
        </w:pict>
      </w:r>
    </w:p>
    <w:p w:rsidR="00DE7984" w:rsidRDefault="001B4DA6">
      <w:pPr>
        <w:widowControl/>
        <w:shd w:val="clear" w:color="auto" w:fill="FFFFFF"/>
        <w:spacing w:line="263" w:lineRule="atLeast"/>
        <w:jc w:val="center"/>
        <w:textAlignment w:val="baseline"/>
        <w:rPr>
          <w:rFonts w:ascii="黑体" w:eastAsia="黑体" w:hAnsi="黑体" w:cs="宋体"/>
          <w:b/>
          <w:bCs/>
          <w:color w:val="000000"/>
          <w:kern w:val="0"/>
          <w:sz w:val="44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36"/>
        </w:rPr>
        <w:t>辽宁传媒学院学生学业预警通知书回执</w:t>
      </w:r>
    </w:p>
    <w:p w:rsidR="00DE7984" w:rsidRDefault="00DE7984">
      <w:pPr>
        <w:rPr>
          <w:rFonts w:ascii="仿宋" w:eastAsia="仿宋" w:hAnsi="仿宋"/>
          <w:sz w:val="22"/>
        </w:rPr>
      </w:pPr>
    </w:p>
    <w:tbl>
      <w:tblPr>
        <w:tblW w:w="9631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6"/>
        <w:gridCol w:w="1082"/>
        <w:gridCol w:w="1044"/>
        <w:gridCol w:w="870"/>
        <w:gridCol w:w="982"/>
        <w:gridCol w:w="1507"/>
        <w:gridCol w:w="85"/>
        <w:gridCol w:w="1716"/>
        <w:gridCol w:w="1639"/>
      </w:tblGrid>
      <w:tr w:rsidR="00DE7984">
        <w:trPr>
          <w:trHeight w:val="379"/>
          <w:jc w:val="center"/>
        </w:trPr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DE7984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DE7984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通知单编号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DE7984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E7984">
        <w:trPr>
          <w:cantSplit/>
          <w:trHeight w:val="2534"/>
          <w:jc w:val="center"/>
        </w:trPr>
        <w:tc>
          <w:tcPr>
            <w:tcW w:w="7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textDirection w:val="tbRlV"/>
            <w:vAlign w:val="center"/>
          </w:tcPr>
          <w:p w:rsidR="00DE7984" w:rsidRDefault="001B4DA6">
            <w:pPr>
              <w:spacing w:line="400" w:lineRule="exact"/>
              <w:ind w:left="113" w:right="113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家长意见与建议</w:t>
            </w:r>
          </w:p>
        </w:tc>
        <w:tc>
          <w:tcPr>
            <w:tcW w:w="8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E7984" w:rsidRPr="00895A0C" w:rsidRDefault="001B4DA6">
            <w:pPr>
              <w:widowControl/>
              <w:spacing w:line="400" w:lineRule="exact"/>
              <w:ind w:firstLineChars="150" w:firstLine="420"/>
              <w:jc w:val="left"/>
              <w:textAlignment w:val="baseline"/>
              <w:rPr>
                <w:rFonts w:ascii="仿宋" w:eastAsia="仿宋" w:hAnsi="仿宋" w:cs="宋体"/>
                <w:color w:val="7F7F7F" w:themeColor="text1" w:themeTint="80"/>
                <w:kern w:val="0"/>
                <w:sz w:val="28"/>
                <w:szCs w:val="28"/>
              </w:rPr>
            </w:pPr>
            <w:r w:rsidRPr="00895A0C">
              <w:rPr>
                <w:rFonts w:ascii="仿宋" w:eastAsia="仿宋" w:hAnsi="仿宋" w:cs="宋体"/>
                <w:color w:val="7F7F7F" w:themeColor="text1" w:themeTint="80"/>
                <w:kern w:val="0"/>
                <w:sz w:val="28"/>
                <w:szCs w:val="28"/>
              </w:rPr>
              <w:t>1.学生目前情况家长已经了解。</w:t>
            </w:r>
          </w:p>
          <w:p w:rsidR="00DE7984" w:rsidRPr="00895A0C" w:rsidRDefault="001B4DA6">
            <w:pPr>
              <w:widowControl/>
              <w:spacing w:line="400" w:lineRule="exact"/>
              <w:ind w:firstLineChars="150" w:firstLine="420"/>
              <w:jc w:val="left"/>
              <w:textAlignment w:val="baseline"/>
              <w:rPr>
                <w:rFonts w:ascii="仿宋" w:eastAsia="仿宋" w:hAnsi="仿宋" w:cs="宋体"/>
                <w:color w:val="7F7F7F" w:themeColor="text1" w:themeTint="80"/>
                <w:kern w:val="0"/>
                <w:sz w:val="28"/>
                <w:szCs w:val="28"/>
              </w:rPr>
            </w:pPr>
            <w:r w:rsidRPr="00895A0C">
              <w:rPr>
                <w:rFonts w:ascii="仿宋" w:eastAsia="仿宋" w:hAnsi="仿宋" w:cs="宋体"/>
                <w:color w:val="7F7F7F" w:themeColor="text1" w:themeTint="80"/>
                <w:kern w:val="0"/>
                <w:sz w:val="28"/>
                <w:szCs w:val="28"/>
              </w:rPr>
              <w:t>2.学院的联系方式家长已经清楚。</w:t>
            </w:r>
          </w:p>
          <w:p w:rsidR="00DE7984" w:rsidRDefault="001B4DA6">
            <w:pPr>
              <w:spacing w:line="400" w:lineRule="exact"/>
              <w:ind w:firstLineChars="150" w:firstLine="420"/>
              <w:jc w:val="left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895A0C">
              <w:rPr>
                <w:rFonts w:ascii="仿宋" w:eastAsia="仿宋" w:hAnsi="仿宋" w:cs="宋体"/>
                <w:color w:val="7F7F7F" w:themeColor="text1" w:themeTint="80"/>
                <w:kern w:val="0"/>
                <w:sz w:val="28"/>
                <w:szCs w:val="28"/>
              </w:rPr>
              <w:t>3.家长的想法、建议和要求请另附纸</w:t>
            </w:r>
          </w:p>
        </w:tc>
      </w:tr>
      <w:tr w:rsidR="00DE7984">
        <w:trPr>
          <w:cantSplit/>
          <w:trHeight w:val="622"/>
          <w:jc w:val="center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E7984" w:rsidRDefault="001B4DA6">
            <w:pPr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收到预警通知单时间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DE7984">
            <w:pPr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E7984" w:rsidRDefault="001B4DA6">
            <w:pPr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学生家长签名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7984" w:rsidRDefault="00DE7984">
            <w:pPr>
              <w:spacing w:line="400" w:lineRule="exact"/>
              <w:jc w:val="center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DE7984" w:rsidRDefault="00DE7984">
      <w:pPr>
        <w:rPr>
          <w:rFonts w:ascii="仿宋" w:eastAsia="仿宋" w:hAnsi="仿宋"/>
          <w:sz w:val="22"/>
        </w:rPr>
        <w:sectPr w:rsidR="00DE7984">
          <w:pgSz w:w="11906" w:h="16838"/>
          <w:pgMar w:top="992" w:right="1418" w:bottom="567" w:left="1418" w:header="851" w:footer="992" w:gutter="0"/>
          <w:cols w:space="425"/>
          <w:docGrid w:type="lines" w:linePitch="312"/>
        </w:sectPr>
      </w:pPr>
    </w:p>
    <w:p w:rsidR="00DE7984" w:rsidRDefault="001B4DA6">
      <w:pPr>
        <w:widowControl/>
        <w:shd w:val="clear" w:color="auto" w:fill="FFFFFF"/>
        <w:spacing w:line="263" w:lineRule="atLeast"/>
        <w:jc w:val="center"/>
        <w:textAlignment w:val="baseline"/>
        <w:rPr>
          <w:rFonts w:ascii="黑体" w:eastAsia="黑体" w:hAnsi="黑体" w:cs="宋体"/>
          <w:b/>
          <w:bCs/>
          <w:color w:val="000000"/>
          <w:kern w:val="0"/>
          <w:sz w:val="44"/>
          <w:szCs w:val="36"/>
        </w:rPr>
      </w:pPr>
      <w:bookmarkStart w:id="5" w:name="_Hlk805915"/>
      <w:r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36"/>
        </w:rPr>
        <w:lastRenderedPageBreak/>
        <w:t>辽宁传媒学院学生学业预警情况汇总表</w:t>
      </w:r>
    </w:p>
    <w:bookmarkEnd w:id="5"/>
    <w:p w:rsidR="00DE7984" w:rsidRDefault="00DE7984">
      <w:pPr>
        <w:jc w:val="center"/>
        <w:rPr>
          <w:rFonts w:ascii="仿宋" w:eastAsia="仿宋" w:hAnsi="仿宋"/>
          <w:sz w:val="22"/>
        </w:rPr>
      </w:pPr>
    </w:p>
    <w:p w:rsidR="00DE7984" w:rsidRDefault="001B4DA6">
      <w:pPr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学院：</w:t>
      </w:r>
      <w:r w:rsidR="00895A0C">
        <w:rPr>
          <w:rFonts w:ascii="仿宋" w:eastAsia="仿宋" w:hAnsi="仿宋" w:hint="eastAsia"/>
          <w:b/>
          <w:sz w:val="32"/>
        </w:rPr>
        <w:t xml:space="preserve">          </w:t>
      </w:r>
      <w:r>
        <w:rPr>
          <w:rFonts w:ascii="仿宋" w:eastAsia="仿宋" w:hAnsi="仿宋" w:hint="eastAsia"/>
          <w:b/>
          <w:sz w:val="32"/>
        </w:rPr>
        <w:t>预警学期：</w:t>
      </w:r>
    </w:p>
    <w:tbl>
      <w:tblPr>
        <w:tblStyle w:val="a7"/>
        <w:tblW w:w="14218" w:type="dxa"/>
        <w:jc w:val="center"/>
        <w:tblLayout w:type="fixed"/>
        <w:tblLook w:val="04A0"/>
      </w:tblPr>
      <w:tblGrid>
        <w:gridCol w:w="2230"/>
        <w:gridCol w:w="908"/>
        <w:gridCol w:w="909"/>
        <w:gridCol w:w="909"/>
        <w:gridCol w:w="910"/>
        <w:gridCol w:w="910"/>
        <w:gridCol w:w="910"/>
        <w:gridCol w:w="909"/>
        <w:gridCol w:w="910"/>
        <w:gridCol w:w="910"/>
        <w:gridCol w:w="910"/>
        <w:gridCol w:w="910"/>
        <w:gridCol w:w="910"/>
        <w:gridCol w:w="1073"/>
      </w:tblGrid>
      <w:tr w:rsidR="00DE7984">
        <w:trPr>
          <w:trHeight w:val="510"/>
          <w:jc w:val="center"/>
        </w:trPr>
        <w:tc>
          <w:tcPr>
            <w:tcW w:w="2230" w:type="dxa"/>
            <w:vMerge w:val="restart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专业</w:t>
            </w:r>
          </w:p>
        </w:tc>
        <w:tc>
          <w:tcPr>
            <w:tcW w:w="10915" w:type="dxa"/>
            <w:gridSpan w:val="12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预警级别</w:t>
            </w:r>
          </w:p>
        </w:tc>
        <w:tc>
          <w:tcPr>
            <w:tcW w:w="1073" w:type="dxa"/>
            <w:vMerge w:val="restart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总计</w:t>
            </w:r>
          </w:p>
        </w:tc>
      </w:tr>
      <w:tr w:rsidR="00DE7984">
        <w:trPr>
          <w:trHeight w:val="510"/>
          <w:jc w:val="center"/>
        </w:trPr>
        <w:tc>
          <w:tcPr>
            <w:tcW w:w="2230" w:type="dxa"/>
            <w:vMerge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一级预警</w:t>
            </w:r>
          </w:p>
        </w:tc>
        <w:tc>
          <w:tcPr>
            <w:tcW w:w="3639" w:type="dxa"/>
            <w:gridSpan w:val="4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二级预警</w:t>
            </w:r>
          </w:p>
        </w:tc>
        <w:tc>
          <w:tcPr>
            <w:tcW w:w="3640" w:type="dxa"/>
            <w:gridSpan w:val="4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三级预警</w:t>
            </w:r>
          </w:p>
        </w:tc>
        <w:tc>
          <w:tcPr>
            <w:tcW w:w="1073" w:type="dxa"/>
            <w:vMerge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DE7984">
        <w:trPr>
          <w:trHeight w:val="510"/>
          <w:jc w:val="center"/>
        </w:trPr>
        <w:tc>
          <w:tcPr>
            <w:tcW w:w="2230" w:type="dxa"/>
            <w:vMerge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8" w:type="dxa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一年级</w:t>
            </w:r>
          </w:p>
        </w:tc>
        <w:tc>
          <w:tcPr>
            <w:tcW w:w="909" w:type="dxa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二年级</w:t>
            </w:r>
          </w:p>
        </w:tc>
        <w:tc>
          <w:tcPr>
            <w:tcW w:w="909" w:type="dxa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三年级</w:t>
            </w:r>
          </w:p>
        </w:tc>
        <w:tc>
          <w:tcPr>
            <w:tcW w:w="910" w:type="dxa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四年级</w:t>
            </w:r>
          </w:p>
        </w:tc>
        <w:tc>
          <w:tcPr>
            <w:tcW w:w="910" w:type="dxa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一年级</w:t>
            </w:r>
          </w:p>
        </w:tc>
        <w:tc>
          <w:tcPr>
            <w:tcW w:w="910" w:type="dxa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二年级</w:t>
            </w:r>
          </w:p>
        </w:tc>
        <w:tc>
          <w:tcPr>
            <w:tcW w:w="909" w:type="dxa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三年级</w:t>
            </w:r>
          </w:p>
        </w:tc>
        <w:tc>
          <w:tcPr>
            <w:tcW w:w="910" w:type="dxa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四年级</w:t>
            </w:r>
          </w:p>
        </w:tc>
        <w:tc>
          <w:tcPr>
            <w:tcW w:w="910" w:type="dxa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一年级</w:t>
            </w:r>
          </w:p>
        </w:tc>
        <w:tc>
          <w:tcPr>
            <w:tcW w:w="910" w:type="dxa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二年级</w:t>
            </w:r>
          </w:p>
        </w:tc>
        <w:tc>
          <w:tcPr>
            <w:tcW w:w="910" w:type="dxa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三年级</w:t>
            </w:r>
          </w:p>
        </w:tc>
        <w:tc>
          <w:tcPr>
            <w:tcW w:w="910" w:type="dxa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四年级</w:t>
            </w:r>
          </w:p>
        </w:tc>
        <w:tc>
          <w:tcPr>
            <w:tcW w:w="1073" w:type="dxa"/>
            <w:vMerge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DE7984">
        <w:trPr>
          <w:trHeight w:val="510"/>
          <w:jc w:val="center"/>
        </w:trPr>
        <w:tc>
          <w:tcPr>
            <w:tcW w:w="223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8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9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9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9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073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DE7984">
        <w:trPr>
          <w:trHeight w:val="510"/>
          <w:jc w:val="center"/>
        </w:trPr>
        <w:tc>
          <w:tcPr>
            <w:tcW w:w="223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8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9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9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9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073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DE7984">
        <w:trPr>
          <w:trHeight w:val="510"/>
          <w:jc w:val="center"/>
        </w:trPr>
        <w:tc>
          <w:tcPr>
            <w:tcW w:w="223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8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9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9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9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073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DE7984">
        <w:trPr>
          <w:trHeight w:val="510"/>
          <w:jc w:val="center"/>
        </w:trPr>
        <w:tc>
          <w:tcPr>
            <w:tcW w:w="2230" w:type="dxa"/>
            <w:vAlign w:val="center"/>
          </w:tcPr>
          <w:p w:rsidR="00DE7984" w:rsidRDefault="001B4DA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小计</w:t>
            </w:r>
          </w:p>
        </w:tc>
        <w:tc>
          <w:tcPr>
            <w:tcW w:w="908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9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9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09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10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073" w:type="dxa"/>
            <w:vAlign w:val="center"/>
          </w:tcPr>
          <w:p w:rsidR="00DE7984" w:rsidRDefault="00DE79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DE7984" w:rsidRDefault="00DE7984">
      <w:pPr>
        <w:jc w:val="center"/>
        <w:rPr>
          <w:rFonts w:ascii="仿宋" w:eastAsia="仿宋" w:hAnsi="仿宋"/>
          <w:sz w:val="22"/>
        </w:rPr>
      </w:pPr>
    </w:p>
    <w:p w:rsidR="00DE7984" w:rsidRDefault="00DE7984">
      <w:pPr>
        <w:spacing w:line="500" w:lineRule="exact"/>
        <w:rPr>
          <w:rFonts w:ascii="仿宋" w:eastAsia="仿宋" w:hAnsi="仿宋"/>
          <w:sz w:val="32"/>
          <w:szCs w:val="28"/>
        </w:rPr>
      </w:pPr>
    </w:p>
    <w:sectPr w:rsidR="00DE7984" w:rsidSect="00DE7984">
      <w:footerReference w:type="default" r:id="rId9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DA6" w:rsidRDefault="001B4DA6" w:rsidP="00DE7984">
      <w:r>
        <w:separator/>
      </w:r>
    </w:p>
  </w:endnote>
  <w:endnote w:type="continuationSeparator" w:id="0">
    <w:p w:rsidR="001B4DA6" w:rsidRDefault="001B4DA6" w:rsidP="00DE7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宋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779989"/>
    </w:sdtPr>
    <w:sdtContent>
      <w:sdt>
        <w:sdtPr>
          <w:id w:val="-1864279025"/>
        </w:sdtPr>
        <w:sdtContent>
          <w:p w:rsidR="00DE7984" w:rsidRDefault="00546EEE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4DA6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A0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B4DA6">
              <w:rPr>
                <w:lang w:val="zh-CN"/>
              </w:rPr>
              <w:t xml:space="preserve"> </w:t>
            </w:r>
            <w:r w:rsidR="001B4DA6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4DA6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A0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7984" w:rsidRDefault="00DE79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DA6" w:rsidRDefault="001B4DA6" w:rsidP="00DE7984">
      <w:r>
        <w:separator/>
      </w:r>
    </w:p>
  </w:footnote>
  <w:footnote w:type="continuationSeparator" w:id="0">
    <w:p w:rsidR="001B4DA6" w:rsidRDefault="001B4DA6" w:rsidP="00DE7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121D0"/>
    <w:multiLevelType w:val="multilevel"/>
    <w:tmpl w:val="292121D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FA73B8"/>
    <w:multiLevelType w:val="multilevel"/>
    <w:tmpl w:val="2AFA73B8"/>
    <w:lvl w:ilvl="0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67C"/>
    <w:rsid w:val="000120C2"/>
    <w:rsid w:val="00024FA5"/>
    <w:rsid w:val="0002673F"/>
    <w:rsid w:val="00031691"/>
    <w:rsid w:val="00050D83"/>
    <w:rsid w:val="00050DEC"/>
    <w:rsid w:val="00055BF5"/>
    <w:rsid w:val="00072651"/>
    <w:rsid w:val="000832E2"/>
    <w:rsid w:val="000A38C1"/>
    <w:rsid w:val="000D48EE"/>
    <w:rsid w:val="00102673"/>
    <w:rsid w:val="001119F5"/>
    <w:rsid w:val="00116AC7"/>
    <w:rsid w:val="00122600"/>
    <w:rsid w:val="0012357D"/>
    <w:rsid w:val="00124F3F"/>
    <w:rsid w:val="00133FBE"/>
    <w:rsid w:val="001513A5"/>
    <w:rsid w:val="00172445"/>
    <w:rsid w:val="00192C2F"/>
    <w:rsid w:val="00193C17"/>
    <w:rsid w:val="001A67CA"/>
    <w:rsid w:val="001B1168"/>
    <w:rsid w:val="001B3DA7"/>
    <w:rsid w:val="001B4DA6"/>
    <w:rsid w:val="001D3B5B"/>
    <w:rsid w:val="001D7580"/>
    <w:rsid w:val="001E2B45"/>
    <w:rsid w:val="001F04E7"/>
    <w:rsid w:val="001F13E5"/>
    <w:rsid w:val="001F2CDC"/>
    <w:rsid w:val="001F6B04"/>
    <w:rsid w:val="00207C6C"/>
    <w:rsid w:val="002329B2"/>
    <w:rsid w:val="00234D70"/>
    <w:rsid w:val="00243592"/>
    <w:rsid w:val="00264B01"/>
    <w:rsid w:val="0029242F"/>
    <w:rsid w:val="00296B81"/>
    <w:rsid w:val="002B1387"/>
    <w:rsid w:val="002B34B4"/>
    <w:rsid w:val="002B39C0"/>
    <w:rsid w:val="002C1B61"/>
    <w:rsid w:val="002D6470"/>
    <w:rsid w:val="002D6B23"/>
    <w:rsid w:val="002E1CD7"/>
    <w:rsid w:val="002F65DF"/>
    <w:rsid w:val="00301A6D"/>
    <w:rsid w:val="00306721"/>
    <w:rsid w:val="00306DC2"/>
    <w:rsid w:val="00324AA3"/>
    <w:rsid w:val="00345FAA"/>
    <w:rsid w:val="00387848"/>
    <w:rsid w:val="00393E7B"/>
    <w:rsid w:val="003B79BD"/>
    <w:rsid w:val="003C02E0"/>
    <w:rsid w:val="003C2CEA"/>
    <w:rsid w:val="003D3961"/>
    <w:rsid w:val="00427553"/>
    <w:rsid w:val="0043287E"/>
    <w:rsid w:val="00432D9A"/>
    <w:rsid w:val="0045114E"/>
    <w:rsid w:val="00482872"/>
    <w:rsid w:val="00491D35"/>
    <w:rsid w:val="00495F12"/>
    <w:rsid w:val="004A4F99"/>
    <w:rsid w:val="004B4BD3"/>
    <w:rsid w:val="004C00DA"/>
    <w:rsid w:val="004C029F"/>
    <w:rsid w:val="004D2D41"/>
    <w:rsid w:val="004D34CA"/>
    <w:rsid w:val="004F367E"/>
    <w:rsid w:val="004F3A12"/>
    <w:rsid w:val="005069FF"/>
    <w:rsid w:val="0051343C"/>
    <w:rsid w:val="00541E68"/>
    <w:rsid w:val="00546004"/>
    <w:rsid w:val="00546880"/>
    <w:rsid w:val="00546EEE"/>
    <w:rsid w:val="00565F58"/>
    <w:rsid w:val="0058337A"/>
    <w:rsid w:val="00586922"/>
    <w:rsid w:val="005957C4"/>
    <w:rsid w:val="005B05A1"/>
    <w:rsid w:val="005B14CB"/>
    <w:rsid w:val="005B6933"/>
    <w:rsid w:val="005C28C4"/>
    <w:rsid w:val="005D1972"/>
    <w:rsid w:val="005E23D0"/>
    <w:rsid w:val="006003CF"/>
    <w:rsid w:val="00613596"/>
    <w:rsid w:val="00631D89"/>
    <w:rsid w:val="0064566E"/>
    <w:rsid w:val="00660BFB"/>
    <w:rsid w:val="00660E44"/>
    <w:rsid w:val="00660EFA"/>
    <w:rsid w:val="00661AA5"/>
    <w:rsid w:val="00684C8F"/>
    <w:rsid w:val="00684F1B"/>
    <w:rsid w:val="0068746E"/>
    <w:rsid w:val="006A5A1E"/>
    <w:rsid w:val="006A7300"/>
    <w:rsid w:val="006D6590"/>
    <w:rsid w:val="006D7F33"/>
    <w:rsid w:val="006E22F0"/>
    <w:rsid w:val="00734F29"/>
    <w:rsid w:val="007510E0"/>
    <w:rsid w:val="007577FC"/>
    <w:rsid w:val="00761590"/>
    <w:rsid w:val="00771A93"/>
    <w:rsid w:val="007773EE"/>
    <w:rsid w:val="00787887"/>
    <w:rsid w:val="00787E31"/>
    <w:rsid w:val="0079465A"/>
    <w:rsid w:val="007B787D"/>
    <w:rsid w:val="007D4382"/>
    <w:rsid w:val="007D7115"/>
    <w:rsid w:val="007E231F"/>
    <w:rsid w:val="007F4C46"/>
    <w:rsid w:val="00805B6A"/>
    <w:rsid w:val="00827185"/>
    <w:rsid w:val="0085521C"/>
    <w:rsid w:val="00887127"/>
    <w:rsid w:val="00887D36"/>
    <w:rsid w:val="00893531"/>
    <w:rsid w:val="00895A0C"/>
    <w:rsid w:val="008D6799"/>
    <w:rsid w:val="008E0841"/>
    <w:rsid w:val="008F21F5"/>
    <w:rsid w:val="009009D3"/>
    <w:rsid w:val="0091006C"/>
    <w:rsid w:val="009219A4"/>
    <w:rsid w:val="00926280"/>
    <w:rsid w:val="00937A37"/>
    <w:rsid w:val="009769EA"/>
    <w:rsid w:val="00990548"/>
    <w:rsid w:val="009A744B"/>
    <w:rsid w:val="009B0B84"/>
    <w:rsid w:val="009B725B"/>
    <w:rsid w:val="009D02B1"/>
    <w:rsid w:val="009E2A3C"/>
    <w:rsid w:val="009F1E72"/>
    <w:rsid w:val="00A00CD5"/>
    <w:rsid w:val="00A20853"/>
    <w:rsid w:val="00A40584"/>
    <w:rsid w:val="00A4551A"/>
    <w:rsid w:val="00A50207"/>
    <w:rsid w:val="00A624AC"/>
    <w:rsid w:val="00A63E76"/>
    <w:rsid w:val="00A6635A"/>
    <w:rsid w:val="00A8574A"/>
    <w:rsid w:val="00AC2B88"/>
    <w:rsid w:val="00AC380E"/>
    <w:rsid w:val="00AD2365"/>
    <w:rsid w:val="00AE5878"/>
    <w:rsid w:val="00AF37D8"/>
    <w:rsid w:val="00B26E97"/>
    <w:rsid w:val="00B34EB2"/>
    <w:rsid w:val="00B57936"/>
    <w:rsid w:val="00B844EA"/>
    <w:rsid w:val="00B9177D"/>
    <w:rsid w:val="00BA7C38"/>
    <w:rsid w:val="00BB630F"/>
    <w:rsid w:val="00BC2B3F"/>
    <w:rsid w:val="00BC5F95"/>
    <w:rsid w:val="00BD1D12"/>
    <w:rsid w:val="00BD52A2"/>
    <w:rsid w:val="00BD6343"/>
    <w:rsid w:val="00BE464D"/>
    <w:rsid w:val="00BF552B"/>
    <w:rsid w:val="00C00225"/>
    <w:rsid w:val="00C35E6F"/>
    <w:rsid w:val="00C43AEC"/>
    <w:rsid w:val="00CA2C25"/>
    <w:rsid w:val="00CF02C4"/>
    <w:rsid w:val="00CF103D"/>
    <w:rsid w:val="00D04F12"/>
    <w:rsid w:val="00D1150A"/>
    <w:rsid w:val="00D12C18"/>
    <w:rsid w:val="00D51E42"/>
    <w:rsid w:val="00D6144D"/>
    <w:rsid w:val="00D717E5"/>
    <w:rsid w:val="00DA7F24"/>
    <w:rsid w:val="00DB1D94"/>
    <w:rsid w:val="00DE137D"/>
    <w:rsid w:val="00DE6F45"/>
    <w:rsid w:val="00DE7984"/>
    <w:rsid w:val="00E149CC"/>
    <w:rsid w:val="00E352C8"/>
    <w:rsid w:val="00E404F7"/>
    <w:rsid w:val="00E47388"/>
    <w:rsid w:val="00E65CB0"/>
    <w:rsid w:val="00E8413E"/>
    <w:rsid w:val="00E91D95"/>
    <w:rsid w:val="00EE3667"/>
    <w:rsid w:val="00F2267C"/>
    <w:rsid w:val="00F270D4"/>
    <w:rsid w:val="00F41319"/>
    <w:rsid w:val="00F4245C"/>
    <w:rsid w:val="00F56634"/>
    <w:rsid w:val="00F667B7"/>
    <w:rsid w:val="00F72198"/>
    <w:rsid w:val="00F803FE"/>
    <w:rsid w:val="00FC023B"/>
    <w:rsid w:val="00FE5732"/>
    <w:rsid w:val="00FF1389"/>
    <w:rsid w:val="03CF6382"/>
    <w:rsid w:val="075738DC"/>
    <w:rsid w:val="080344AD"/>
    <w:rsid w:val="09A6157F"/>
    <w:rsid w:val="09AC5DE8"/>
    <w:rsid w:val="0AD73590"/>
    <w:rsid w:val="0C5435AB"/>
    <w:rsid w:val="0D0117BB"/>
    <w:rsid w:val="0D1B1278"/>
    <w:rsid w:val="0EE17FD6"/>
    <w:rsid w:val="11A17AE5"/>
    <w:rsid w:val="13EF535E"/>
    <w:rsid w:val="15C67771"/>
    <w:rsid w:val="1D3E674F"/>
    <w:rsid w:val="259B42C9"/>
    <w:rsid w:val="29BA05B1"/>
    <w:rsid w:val="2A501427"/>
    <w:rsid w:val="2B8B7556"/>
    <w:rsid w:val="2D1D7018"/>
    <w:rsid w:val="342A2E3F"/>
    <w:rsid w:val="36F25459"/>
    <w:rsid w:val="3C156B39"/>
    <w:rsid w:val="3ECB280A"/>
    <w:rsid w:val="3ED111B0"/>
    <w:rsid w:val="3F2E0998"/>
    <w:rsid w:val="3F5F5691"/>
    <w:rsid w:val="402D61A0"/>
    <w:rsid w:val="464E345B"/>
    <w:rsid w:val="4ECA77D4"/>
    <w:rsid w:val="50E546CB"/>
    <w:rsid w:val="532A1D8D"/>
    <w:rsid w:val="54152554"/>
    <w:rsid w:val="55D77D18"/>
    <w:rsid w:val="58073C1A"/>
    <w:rsid w:val="588F1C89"/>
    <w:rsid w:val="5B6F7260"/>
    <w:rsid w:val="5CE4223D"/>
    <w:rsid w:val="5E116FF9"/>
    <w:rsid w:val="5EC96BDA"/>
    <w:rsid w:val="5F3D798F"/>
    <w:rsid w:val="5FA45BE7"/>
    <w:rsid w:val="634F56A0"/>
    <w:rsid w:val="647012D5"/>
    <w:rsid w:val="6D792108"/>
    <w:rsid w:val="709A2A1D"/>
    <w:rsid w:val="70BC2685"/>
    <w:rsid w:val="7160566E"/>
    <w:rsid w:val="71756573"/>
    <w:rsid w:val="72F51EAF"/>
    <w:rsid w:val="73D54AB1"/>
    <w:rsid w:val="772B7766"/>
    <w:rsid w:val="777A1F77"/>
    <w:rsid w:val="77F26856"/>
    <w:rsid w:val="799F5048"/>
    <w:rsid w:val="79E3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DE7984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DE798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E7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E7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DE798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qFormat/>
    <w:rsid w:val="00DE7984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DE798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E7984"/>
    <w:rPr>
      <w:sz w:val="18"/>
      <w:szCs w:val="18"/>
    </w:rPr>
  </w:style>
  <w:style w:type="paragraph" w:styleId="a8">
    <w:name w:val="List Paragraph"/>
    <w:basedOn w:val="a"/>
    <w:uiPriority w:val="34"/>
    <w:qFormat/>
    <w:rsid w:val="00DE798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DE79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EC07F1-BCE8-4DAE-92F6-3AB5F436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193</Words>
  <Characters>1106</Characters>
  <Application>Microsoft Office Word</Application>
  <DocSecurity>0</DocSecurity>
  <Lines>9</Lines>
  <Paragraphs>2</Paragraphs>
  <ScaleCrop>false</ScaleCrop>
  <Company>CHINA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杨朝明</dc:creator>
  <cp:lastModifiedBy>dreamsummit</cp:lastModifiedBy>
  <cp:revision>7</cp:revision>
  <cp:lastPrinted>2019-02-21T03:20:00Z</cp:lastPrinted>
  <dcterms:created xsi:type="dcterms:W3CDTF">2019-02-22T10:00:00Z</dcterms:created>
  <dcterms:modified xsi:type="dcterms:W3CDTF">2019-12-27T04:39:00Z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